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150A" w:rsidRPr="00DD150A" w:rsidRDefault="00DD150A" w:rsidP="00DD15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D150A">
        <w:rPr>
          <w:rFonts w:ascii="Times New Roman" w:eastAsia="Times New Roman" w:hAnsi="Times New Roman" w:cs="Times New Roman"/>
          <w:sz w:val="24"/>
          <w:szCs w:val="24"/>
          <w:lang w:eastAsia="fr-FR"/>
        </w:rPr>
        <w:t>Vous trouverez ci-dessous des liens vers les programmes Python qui ont été présentés lors de l’atelier « du di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scret au continu » du PNF de Paris</w:t>
      </w:r>
      <w:bookmarkStart w:id="0" w:name="_GoBack"/>
      <w:bookmarkEnd w:id="0"/>
      <w:r w:rsidRPr="00DD150A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</w:p>
    <w:p w:rsidR="00DD150A" w:rsidRPr="00DD150A" w:rsidRDefault="00DD150A" w:rsidP="00DD15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DD150A" w:rsidRPr="00DD150A" w:rsidRDefault="00DD150A" w:rsidP="00DD150A">
      <w:pPr>
        <w:spacing w:after="0" w:line="240" w:lineRule="auto"/>
        <w:rPr>
          <w:rFonts w:ascii="Times-Roman" w:eastAsia="Times New Roman" w:hAnsi="Times-Roman" w:cs="Times New Roman"/>
          <w:sz w:val="24"/>
          <w:szCs w:val="24"/>
          <w:lang w:eastAsia="fr-FR"/>
        </w:rPr>
      </w:pPr>
      <w:r w:rsidRPr="00DD150A">
        <w:rPr>
          <w:rFonts w:ascii="Times-Roman" w:eastAsia="Times New Roman" w:hAnsi="Times-Roman" w:cs="Times New Roman"/>
          <w:sz w:val="24"/>
          <w:szCs w:val="24"/>
          <w:lang w:eastAsia="fr-FR"/>
        </w:rPr>
        <w:t xml:space="preserve"> Les deux premiers liens pointent vers des pages html et le dernier permet le téléchargement de l'ensemble des documents et d'une vidéo explicative sur l’application web </w:t>
      </w:r>
      <w:proofErr w:type="spellStart"/>
      <w:r w:rsidRPr="00DD150A">
        <w:rPr>
          <w:rFonts w:ascii="Times-Roman" w:eastAsia="Times New Roman" w:hAnsi="Times-Roman" w:cs="Times New Roman"/>
          <w:sz w:val="24"/>
          <w:szCs w:val="24"/>
          <w:lang w:eastAsia="fr-FR"/>
        </w:rPr>
        <w:t>Jupyter</w:t>
      </w:r>
      <w:proofErr w:type="spellEnd"/>
      <w:r w:rsidRPr="00DD150A">
        <w:rPr>
          <w:rFonts w:ascii="Times-Roman" w:eastAsia="Times New Roman" w:hAnsi="Times-Roman" w:cs="Times New Roman"/>
          <w:sz w:val="24"/>
          <w:szCs w:val="24"/>
          <w:lang w:eastAsia="fr-FR"/>
        </w:rPr>
        <w:t xml:space="preserve"> utilisée par </w:t>
      </w:r>
      <w:proofErr w:type="spellStart"/>
      <w:r w:rsidRPr="00DD150A">
        <w:rPr>
          <w:rFonts w:ascii="Times-Roman" w:eastAsia="Times New Roman" w:hAnsi="Times-Roman" w:cs="Times New Roman"/>
          <w:sz w:val="24"/>
          <w:szCs w:val="24"/>
          <w:lang w:eastAsia="fr-FR"/>
        </w:rPr>
        <w:t>Mouny</w:t>
      </w:r>
      <w:proofErr w:type="spellEnd"/>
      <w:r w:rsidRPr="00DD150A">
        <w:rPr>
          <w:rFonts w:ascii="Times-Roman" w:eastAsia="Times New Roman" w:hAnsi="Times-Roman" w:cs="Times New Roman"/>
          <w:sz w:val="24"/>
          <w:szCs w:val="24"/>
          <w:lang w:eastAsia="fr-FR"/>
        </w:rPr>
        <w:t xml:space="preserve"> Samy </w:t>
      </w:r>
      <w:proofErr w:type="spellStart"/>
      <w:r w:rsidRPr="00DD150A">
        <w:rPr>
          <w:rFonts w:ascii="Times-Roman" w:eastAsia="Times New Roman" w:hAnsi="Times-Roman" w:cs="Times New Roman"/>
          <w:sz w:val="24"/>
          <w:szCs w:val="24"/>
          <w:lang w:eastAsia="fr-FR"/>
        </w:rPr>
        <w:t>Modéliar</w:t>
      </w:r>
      <w:proofErr w:type="spellEnd"/>
      <w:r w:rsidRPr="00DD150A">
        <w:rPr>
          <w:rFonts w:ascii="Times-Roman" w:eastAsia="Times New Roman" w:hAnsi="Times-Roman" w:cs="Times New Roman"/>
          <w:sz w:val="24"/>
          <w:szCs w:val="24"/>
          <w:lang w:eastAsia="fr-FR"/>
        </w:rPr>
        <w:t>.</w:t>
      </w:r>
    </w:p>
    <w:p w:rsidR="00DD150A" w:rsidRPr="00DD150A" w:rsidRDefault="00DD150A" w:rsidP="00DD150A">
      <w:pPr>
        <w:spacing w:after="0" w:line="240" w:lineRule="auto"/>
        <w:rPr>
          <w:rFonts w:ascii="Times-Roman" w:eastAsia="Times New Roman" w:hAnsi="Times-Roman" w:cs="Times New Roman"/>
          <w:sz w:val="24"/>
          <w:szCs w:val="24"/>
          <w:lang w:eastAsia="fr-FR"/>
        </w:rPr>
      </w:pPr>
    </w:p>
    <w:p w:rsidR="00DD150A" w:rsidRPr="00DD150A" w:rsidRDefault="00DD150A" w:rsidP="00DD150A">
      <w:pPr>
        <w:spacing w:after="0" w:line="240" w:lineRule="auto"/>
        <w:rPr>
          <w:rFonts w:ascii="Times-Roman" w:eastAsia="Times New Roman" w:hAnsi="Times-Roman" w:cs="Times New Roman"/>
          <w:sz w:val="24"/>
          <w:szCs w:val="24"/>
          <w:lang w:eastAsia="fr-FR"/>
        </w:rPr>
      </w:pPr>
    </w:p>
    <w:p w:rsidR="00DD150A" w:rsidRPr="00DD150A" w:rsidRDefault="00DD150A" w:rsidP="00DD150A">
      <w:pPr>
        <w:spacing w:after="0" w:line="240" w:lineRule="auto"/>
        <w:rPr>
          <w:rFonts w:ascii="Times-Roman" w:eastAsia="Times New Roman" w:hAnsi="Times-Roman" w:cs="Times New Roman"/>
          <w:sz w:val="24"/>
          <w:szCs w:val="24"/>
          <w:lang w:eastAsia="fr-FR"/>
        </w:rPr>
      </w:pPr>
      <w:r w:rsidRPr="00DD150A">
        <w:rPr>
          <w:rFonts w:ascii="Times-Roman" w:eastAsia="Times New Roman" w:hAnsi="Times-Roman" w:cs="Times New Roman"/>
          <w:sz w:val="24"/>
          <w:szCs w:val="24"/>
          <w:lang w:eastAsia="fr-FR"/>
        </w:rPr>
        <w:t>Chute Viscosité :</w:t>
      </w:r>
    </w:p>
    <w:p w:rsidR="00DD150A" w:rsidRPr="00DD150A" w:rsidRDefault="00DD150A" w:rsidP="00DD150A">
      <w:pPr>
        <w:spacing w:after="0" w:line="240" w:lineRule="auto"/>
        <w:rPr>
          <w:rFonts w:ascii="Times-Roman" w:eastAsia="Times New Roman" w:hAnsi="Times-Roman" w:cs="Times New Roman"/>
          <w:sz w:val="24"/>
          <w:szCs w:val="24"/>
          <w:lang w:eastAsia="fr-FR"/>
        </w:rPr>
      </w:pPr>
      <w:hyperlink r:id="rId4" w:history="1">
        <w:r w:rsidRPr="00DD150A">
          <w:rPr>
            <w:rFonts w:ascii="Times-Roman" w:eastAsia="Times New Roman" w:hAnsi="Times-Roman" w:cs="Times New Roman"/>
            <w:color w:val="0000FF"/>
            <w:sz w:val="24"/>
            <w:szCs w:val="24"/>
            <w:u w:val="single"/>
            <w:lang w:eastAsia="fr-FR"/>
          </w:rPr>
          <w:t>http://rpcnufrlkr.cluster006.ovh.net/pnf2019/chute.html</w:t>
        </w:r>
      </w:hyperlink>
    </w:p>
    <w:p w:rsidR="00DD150A" w:rsidRPr="00DD150A" w:rsidRDefault="00DD150A" w:rsidP="00DD150A">
      <w:pPr>
        <w:spacing w:after="0" w:line="240" w:lineRule="auto"/>
        <w:rPr>
          <w:rFonts w:ascii="Times-Roman" w:eastAsia="Times New Roman" w:hAnsi="Times-Roman" w:cs="Times New Roman"/>
          <w:sz w:val="24"/>
          <w:szCs w:val="24"/>
          <w:lang w:eastAsia="fr-FR"/>
        </w:rPr>
      </w:pPr>
    </w:p>
    <w:p w:rsidR="00DD150A" w:rsidRPr="00DD150A" w:rsidRDefault="00DD150A" w:rsidP="00DD150A">
      <w:pPr>
        <w:spacing w:after="0" w:line="240" w:lineRule="auto"/>
        <w:rPr>
          <w:rFonts w:ascii="Times-Roman" w:eastAsia="Times New Roman" w:hAnsi="Times-Roman" w:cs="Times New Roman"/>
          <w:sz w:val="24"/>
          <w:szCs w:val="24"/>
          <w:lang w:eastAsia="fr-FR"/>
        </w:rPr>
      </w:pPr>
      <w:r w:rsidRPr="00DD150A">
        <w:rPr>
          <w:rFonts w:ascii="Times-Roman" w:eastAsia="Times New Roman" w:hAnsi="Times-Roman" w:cs="Times New Roman"/>
          <w:sz w:val="24"/>
          <w:szCs w:val="24"/>
          <w:lang w:eastAsia="fr-FR"/>
        </w:rPr>
        <w:t>Euler :</w:t>
      </w:r>
    </w:p>
    <w:p w:rsidR="00DD150A" w:rsidRPr="00DD150A" w:rsidRDefault="00DD150A" w:rsidP="00DD150A">
      <w:pPr>
        <w:spacing w:after="0" w:line="240" w:lineRule="auto"/>
        <w:rPr>
          <w:rFonts w:ascii="Times-Roman" w:eastAsia="Times New Roman" w:hAnsi="Times-Roman" w:cs="Times New Roman"/>
          <w:sz w:val="24"/>
          <w:szCs w:val="24"/>
          <w:lang w:eastAsia="fr-FR"/>
        </w:rPr>
      </w:pPr>
      <w:hyperlink r:id="rId5" w:history="1">
        <w:r w:rsidRPr="00DD150A">
          <w:rPr>
            <w:rFonts w:ascii="Times-Roman" w:eastAsia="Times New Roman" w:hAnsi="Times-Roman" w:cs="Times New Roman"/>
            <w:color w:val="0000FF"/>
            <w:sz w:val="24"/>
            <w:szCs w:val="24"/>
            <w:u w:val="single"/>
            <w:lang w:eastAsia="fr-FR"/>
          </w:rPr>
          <w:t>http://rpcnufrlkr.cluster006.ovh.net/pnf2019/PNF%20physique.html</w:t>
        </w:r>
      </w:hyperlink>
    </w:p>
    <w:p w:rsidR="00DD150A" w:rsidRPr="00DD150A" w:rsidRDefault="00DD150A" w:rsidP="00DD150A">
      <w:pPr>
        <w:spacing w:after="0" w:line="240" w:lineRule="auto"/>
        <w:rPr>
          <w:rFonts w:ascii="Times-Roman" w:eastAsia="Times New Roman" w:hAnsi="Times-Roman" w:cs="Times New Roman"/>
          <w:sz w:val="24"/>
          <w:szCs w:val="24"/>
          <w:lang w:eastAsia="fr-FR"/>
        </w:rPr>
      </w:pPr>
    </w:p>
    <w:p w:rsidR="00DD150A" w:rsidRPr="00DD150A" w:rsidRDefault="00DD150A" w:rsidP="00DD150A">
      <w:pPr>
        <w:spacing w:after="0" w:line="240" w:lineRule="auto"/>
        <w:rPr>
          <w:rFonts w:ascii="Times-Roman" w:eastAsia="Times New Roman" w:hAnsi="Times-Roman" w:cs="Times New Roman"/>
          <w:sz w:val="24"/>
          <w:szCs w:val="24"/>
          <w:lang w:eastAsia="fr-FR"/>
        </w:rPr>
      </w:pPr>
      <w:r w:rsidRPr="00DD150A">
        <w:rPr>
          <w:rFonts w:ascii="Times-Roman" w:eastAsia="Times New Roman" w:hAnsi="Times-Roman" w:cs="Times New Roman"/>
          <w:sz w:val="24"/>
          <w:szCs w:val="24"/>
          <w:lang w:eastAsia="fr-FR"/>
        </w:rPr>
        <w:t>Téléchargement paquet :</w:t>
      </w:r>
    </w:p>
    <w:p w:rsidR="00DD150A" w:rsidRPr="00DD150A" w:rsidRDefault="00DD150A" w:rsidP="00DD150A">
      <w:pPr>
        <w:spacing w:after="0" w:line="240" w:lineRule="auto"/>
        <w:rPr>
          <w:rFonts w:ascii="Times-Roman" w:eastAsia="Times New Roman" w:hAnsi="Times-Roman" w:cs="Times New Roman"/>
          <w:sz w:val="24"/>
          <w:szCs w:val="24"/>
          <w:lang w:eastAsia="fr-FR"/>
        </w:rPr>
      </w:pPr>
      <w:hyperlink r:id="rId6" w:history="1">
        <w:r w:rsidRPr="00DD150A">
          <w:rPr>
            <w:rFonts w:ascii="Times-Roman" w:eastAsia="Times New Roman" w:hAnsi="Times-Roman" w:cs="Times New Roman"/>
            <w:color w:val="0000FF"/>
            <w:sz w:val="24"/>
            <w:szCs w:val="24"/>
            <w:u w:val="single"/>
            <w:lang w:eastAsia="fr-FR"/>
          </w:rPr>
          <w:t>https://drive.google.com/file/d/1cGUya9EO_RlIugmVv6ZZQGi1wX7yxxAM/view?usp=sharing</w:t>
        </w:r>
      </w:hyperlink>
    </w:p>
    <w:p w:rsidR="00DD150A" w:rsidRPr="00DD150A" w:rsidRDefault="00DD150A" w:rsidP="00DD150A">
      <w:pPr>
        <w:spacing w:after="0" w:line="240" w:lineRule="auto"/>
        <w:rPr>
          <w:rFonts w:ascii="Times-Roman" w:eastAsia="Times New Roman" w:hAnsi="Times-Roman" w:cs="Times New Roman"/>
          <w:sz w:val="24"/>
          <w:szCs w:val="24"/>
          <w:lang w:eastAsia="fr-FR"/>
        </w:rPr>
      </w:pPr>
    </w:p>
    <w:p w:rsidR="00DD150A" w:rsidRPr="00DD150A" w:rsidRDefault="00DD150A" w:rsidP="00DD150A">
      <w:pPr>
        <w:spacing w:after="0" w:line="240" w:lineRule="auto"/>
        <w:rPr>
          <w:rFonts w:ascii="Times-Roman" w:eastAsia="Times New Roman" w:hAnsi="Times-Roman" w:cs="Times New Roman"/>
          <w:sz w:val="24"/>
          <w:szCs w:val="24"/>
          <w:lang w:eastAsia="fr-FR"/>
        </w:rPr>
      </w:pPr>
    </w:p>
    <w:p w:rsidR="000B01C2" w:rsidRDefault="000B01C2"/>
    <w:sectPr w:rsidR="000B01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50A"/>
    <w:rsid w:val="000B01C2"/>
    <w:rsid w:val="00DD1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48C72"/>
  <w15:chartTrackingRefBased/>
  <w15:docId w15:val="{62B110C5-DCF8-41E3-96CC-103784786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semiHidden/>
    <w:unhideWhenUsed/>
    <w:rsid w:val="00DD150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34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18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12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6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67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37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17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3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86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76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0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87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13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rive.google.com/file/d/1cGUya9EO_RlIugmVv6ZZQGi1wX7yxxAM/view?usp=sharing" TargetMode="External"/><Relationship Id="rId5" Type="http://schemas.openxmlformats.org/officeDocument/2006/relationships/hyperlink" Target="http://rpcnufrlkr.cluster006.ovh.net/pnf2019/PNF%20physique.html" TargetMode="External"/><Relationship Id="rId4" Type="http://schemas.openxmlformats.org/officeDocument/2006/relationships/hyperlink" Target="http://rpcnufrlkr.cluster006.ovh.net/pnf2019/chute.html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134</Words>
  <Characters>738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BODIN</dc:creator>
  <cp:keywords/>
  <dc:description/>
  <cp:lastModifiedBy>Stéphanie BODIN</cp:lastModifiedBy>
  <cp:revision>1</cp:revision>
  <dcterms:created xsi:type="dcterms:W3CDTF">2019-07-11T17:30:00Z</dcterms:created>
  <dcterms:modified xsi:type="dcterms:W3CDTF">2019-07-11T17:31:00Z</dcterms:modified>
</cp:coreProperties>
</file>